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E57" w:rsidRDefault="00E74E57" w:rsidP="00E74E57">
      <w:pPr>
        <w:widowControl/>
        <w:wordWrap/>
        <w:spacing w:before="100" w:beforeAutospacing="1" w:after="100" w:afterAutospacing="1"/>
        <w:jc w:val="center"/>
        <w:rPr>
          <w:rFonts w:ascii="Frutiger" w:eastAsia="굴림" w:hAnsi="Frutiger" w:cs="굴림" w:hint="eastAsia"/>
          <w:kern w:val="0"/>
        </w:rPr>
      </w:pPr>
      <w:r>
        <w:rPr>
          <w:b/>
          <w:sz w:val="36"/>
          <w:szCs w:val="36"/>
        </w:rPr>
        <w:t>ICE</w:t>
      </w:r>
      <w:r w:rsidRPr="00EF1CF5">
        <w:rPr>
          <w:rFonts w:hint="eastAsia"/>
          <w:b/>
          <w:sz w:val="36"/>
          <w:szCs w:val="36"/>
        </w:rPr>
        <w:t xml:space="preserve"> 사용설명서</w:t>
      </w:r>
    </w:p>
    <w:p w:rsidR="00E74E57" w:rsidRDefault="00E74E57" w:rsidP="00134C5E">
      <w:pPr>
        <w:widowControl/>
        <w:wordWrap/>
        <w:spacing w:before="100" w:beforeAutospacing="1" w:after="100" w:afterAutospacing="1"/>
        <w:jc w:val="left"/>
        <w:rPr>
          <w:rFonts w:ascii="Frutiger" w:eastAsia="굴림" w:hAnsi="Frutiger" w:cs="굴림" w:hint="eastAsia"/>
          <w:kern w:val="0"/>
        </w:rPr>
      </w:pPr>
    </w:p>
    <w:p w:rsidR="00134C5E" w:rsidRPr="000910F8" w:rsidRDefault="00134C5E" w:rsidP="00134C5E">
      <w:pPr>
        <w:widowControl/>
        <w:wordWrap/>
        <w:spacing w:before="100" w:beforeAutospacing="1" w:after="100" w:afterAutospacing="1"/>
        <w:jc w:val="left"/>
        <w:rPr>
          <w:rFonts w:ascii="바탕" w:eastAsia="바탕" w:hAnsi="바탕" w:cs="굴림"/>
          <w:kern w:val="0"/>
          <w:sz w:val="20"/>
          <w:szCs w:val="20"/>
        </w:rPr>
      </w:pPr>
      <w:r w:rsidRPr="003E5C16">
        <w:rPr>
          <w:rFonts w:ascii="바탕" w:eastAsia="바탕" w:hAnsi="바탕" w:cs="굴림"/>
          <w:b/>
          <w:bCs/>
          <w:kern w:val="0"/>
          <w:sz w:val="20"/>
          <w:szCs w:val="20"/>
        </w:rPr>
        <w:t>ICE:</w:t>
      </w:r>
      <w:r w:rsidRPr="006E0EB0">
        <w:rPr>
          <w:rFonts w:asciiTheme="majorHAnsi" w:eastAsiaTheme="majorHAnsi" w:hAnsiTheme="majorHAnsi" w:cs="굴림"/>
          <w:b/>
          <w:bCs/>
          <w:kern w:val="0"/>
          <w:sz w:val="20"/>
          <w:szCs w:val="20"/>
        </w:rPr>
        <w:t xml:space="preserve"> </w:t>
      </w:r>
      <w:r w:rsidR="00E74E57" w:rsidRPr="000910F8">
        <w:rPr>
          <w:rFonts w:ascii="바탕" w:eastAsia="바탕" w:hAnsi="바탕" w:cs="굴림" w:hint="eastAsia"/>
          <w:b/>
          <w:bCs/>
          <w:kern w:val="0"/>
          <w:sz w:val="20"/>
          <w:szCs w:val="20"/>
        </w:rPr>
        <w:t>전치부</w:t>
      </w:r>
      <w:r w:rsidRPr="000910F8">
        <w:rPr>
          <w:rFonts w:ascii="바탕" w:eastAsia="바탕" w:hAnsi="바탕" w:cs="굴림"/>
          <w:b/>
          <w:bCs/>
          <w:kern w:val="0"/>
          <w:sz w:val="20"/>
          <w:szCs w:val="20"/>
        </w:rPr>
        <w:t>/</w:t>
      </w:r>
      <w:r w:rsidR="00E74E57" w:rsidRPr="000910F8">
        <w:rPr>
          <w:rFonts w:ascii="바탕" w:eastAsia="바탕" w:hAnsi="바탕" w:cs="굴림" w:hint="eastAsia"/>
          <w:b/>
          <w:bCs/>
          <w:kern w:val="0"/>
          <w:sz w:val="20"/>
          <w:szCs w:val="20"/>
        </w:rPr>
        <w:t>구치부 나노-하이브리드 컴포짓</w:t>
      </w:r>
      <w:r w:rsidRPr="000910F8">
        <w:rPr>
          <w:rFonts w:ascii="바탕" w:eastAsia="바탕" w:hAnsi="바탕" w:cs="굴림"/>
          <w:b/>
          <w:bCs/>
          <w:kern w:val="0"/>
          <w:sz w:val="20"/>
          <w:szCs w:val="20"/>
        </w:rPr>
        <w:t xml:space="preserve"> </w:t>
      </w:r>
      <w:r w:rsidR="00E74E57" w:rsidRPr="000910F8">
        <w:rPr>
          <w:rFonts w:ascii="바탕" w:eastAsia="바탕" w:hAnsi="바탕" w:cs="굴림" w:hint="eastAsia"/>
          <w:b/>
          <w:bCs/>
          <w:kern w:val="0"/>
          <w:sz w:val="20"/>
          <w:szCs w:val="20"/>
        </w:rPr>
        <w:t>레진</w:t>
      </w:r>
    </w:p>
    <w:p w:rsidR="00134C5E" w:rsidRPr="000910F8" w:rsidRDefault="005C41C9" w:rsidP="00134C5E">
      <w:pPr>
        <w:widowControl/>
        <w:wordWrap/>
        <w:spacing w:before="100" w:beforeAutospacing="1" w:after="100" w:afterAutospacing="1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끈적이지 않는</w:t>
      </w:r>
      <w:r w:rsidR="00134C5E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 xml:space="preserve"> 핸들링,</w:t>
      </w:r>
      <w:r w:rsidR="00134C5E"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  <w:r w:rsidR="00134C5E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높은 방사선 불투과성,</w:t>
      </w:r>
      <w:r w:rsidR="00134C5E"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  <w:r w:rsidR="00134C5E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 xml:space="preserve">낮은 광중합 수축률 등의 특징을 가진 나노-하이브리드 및 마이크로 필러 입자를 결합한 테크놀로지는 </w:t>
      </w:r>
      <w:r w:rsidR="00134C5E"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>Ice</w:t>
      </w:r>
      <w:r w:rsidR="00134C5E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를 전치 및 구치 수복에 대</w:t>
      </w:r>
      <w:r w:rsidR="00E74E57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해</w:t>
      </w:r>
      <w:r w:rsidR="00134C5E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 xml:space="preserve"> 전례</w:t>
      </w:r>
      <w:r w:rsidR="00E74E57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 xml:space="preserve"> </w:t>
      </w:r>
      <w:r w:rsidR="00134C5E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없는 광택과 강도를 제공</w:t>
      </w:r>
      <w:r w:rsidR="00FD321B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하게 합니다.</w:t>
      </w:r>
      <w:r w:rsidR="00FD321B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</w:p>
    <w:p w:rsidR="00E74E57" w:rsidRPr="000910F8" w:rsidRDefault="00E74E57" w:rsidP="007B6445">
      <w:pPr>
        <w:widowControl/>
        <w:wordWrap/>
        <w:spacing w:before="100" w:beforeAutospacing="1" w:after="100" w:afterAutospacing="1"/>
        <w:jc w:val="left"/>
        <w:rPr>
          <w:rFonts w:ascii="바탕" w:eastAsia="바탕" w:hAnsi="바탕" w:cs="굴림"/>
          <w:kern w:val="0"/>
          <w:sz w:val="20"/>
          <w:szCs w:val="20"/>
        </w:rPr>
      </w:pPr>
    </w:p>
    <w:p w:rsidR="00E74E57" w:rsidRPr="000910F8" w:rsidRDefault="00E74E57" w:rsidP="00134C5E">
      <w:pPr>
        <w:widowControl/>
        <w:wordWrap/>
        <w:spacing w:before="100" w:beforeAutospacing="1" w:after="100" w:afterAutospacing="1"/>
        <w:jc w:val="left"/>
        <w:rPr>
          <w:rFonts w:ascii="바탕" w:eastAsia="바탕" w:hAnsi="바탕" w:cs="굴림"/>
          <w:kern w:val="0"/>
          <w:sz w:val="20"/>
          <w:szCs w:val="20"/>
        </w:rPr>
      </w:pPr>
      <w:r w:rsidRPr="000910F8">
        <w:rPr>
          <w:rFonts w:ascii="바탕" w:eastAsia="바탕" w:hAnsi="바탕" w:cs="굴림" w:hint="eastAsia"/>
          <w:kern w:val="0"/>
          <w:sz w:val="20"/>
          <w:szCs w:val="20"/>
        </w:rPr>
        <w:t>구성:</w:t>
      </w:r>
      <w:r w:rsidRPr="000910F8">
        <w:rPr>
          <w:rFonts w:ascii="바탕" w:eastAsia="바탕" w:hAnsi="바탕" w:cs="굴림"/>
          <w:kern w:val="0"/>
          <w:sz w:val="20"/>
          <w:szCs w:val="20"/>
        </w:rPr>
        <w:t xml:space="preserve"> 22.5% wt (39% vol.) </w:t>
      </w:r>
      <w:r w:rsidRPr="000910F8">
        <w:rPr>
          <w:rFonts w:ascii="바탕" w:eastAsia="바탕" w:hAnsi="바탕" w:cs="굴림" w:hint="eastAsia"/>
          <w:kern w:val="0"/>
          <w:sz w:val="20"/>
          <w:szCs w:val="20"/>
        </w:rPr>
        <w:t>다기능 메타크릴릭 에스테르</w:t>
      </w:r>
    </w:p>
    <w:p w:rsidR="00E74E57" w:rsidRPr="000910F8" w:rsidRDefault="00E74E57" w:rsidP="00134C5E">
      <w:pPr>
        <w:widowControl/>
        <w:wordWrap/>
        <w:spacing w:before="100" w:beforeAutospacing="1" w:after="100" w:afterAutospacing="1"/>
        <w:jc w:val="left"/>
        <w:rPr>
          <w:rFonts w:ascii="바탕" w:eastAsia="바탕" w:hAnsi="바탕" w:cs="굴림"/>
          <w:kern w:val="0"/>
          <w:sz w:val="20"/>
          <w:szCs w:val="20"/>
        </w:rPr>
      </w:pPr>
      <w:r w:rsidRPr="000910F8">
        <w:rPr>
          <w:rFonts w:ascii="바탕" w:eastAsia="바탕" w:hAnsi="바탕" w:cs="굴림" w:hint="eastAsia"/>
          <w:kern w:val="0"/>
          <w:sz w:val="20"/>
          <w:szCs w:val="20"/>
        </w:rPr>
        <w:t xml:space="preserve"> </w:t>
      </w:r>
      <w:r w:rsidRPr="000910F8">
        <w:rPr>
          <w:rFonts w:ascii="바탕" w:eastAsia="바탕" w:hAnsi="바탕" w:cs="굴림"/>
          <w:kern w:val="0"/>
          <w:sz w:val="20"/>
          <w:szCs w:val="20"/>
        </w:rPr>
        <w:t xml:space="preserve">    77.5% wt (61% vol.) </w:t>
      </w:r>
      <w:r w:rsidRPr="000910F8">
        <w:rPr>
          <w:rFonts w:ascii="바탕" w:eastAsia="바탕" w:hAnsi="바탕" w:cs="굴림" w:hint="eastAsia"/>
          <w:kern w:val="0"/>
          <w:sz w:val="20"/>
          <w:szCs w:val="20"/>
        </w:rPr>
        <w:t>무기충전재</w:t>
      </w:r>
      <w:r w:rsidRPr="000910F8">
        <w:rPr>
          <w:rFonts w:ascii="바탕" w:eastAsia="바탕" w:hAnsi="바탕" w:cs="굴림"/>
          <w:kern w:val="0"/>
          <w:sz w:val="20"/>
          <w:szCs w:val="20"/>
        </w:rPr>
        <w:t>(40nm - 1.5 micron).</w:t>
      </w:r>
    </w:p>
    <w:p w:rsidR="00E74E57" w:rsidRPr="006E0EB0" w:rsidRDefault="00E74E57" w:rsidP="00134C5E">
      <w:pPr>
        <w:widowControl/>
        <w:wordWrap/>
        <w:spacing w:before="100" w:beforeAutospacing="1" w:after="100" w:afterAutospacing="1"/>
        <w:jc w:val="left"/>
        <w:rPr>
          <w:rFonts w:asciiTheme="majorHAnsi" w:eastAsiaTheme="majorHAnsi" w:hAnsiTheme="majorHAnsi" w:cs="굴림"/>
          <w:kern w:val="0"/>
          <w:sz w:val="20"/>
          <w:szCs w:val="20"/>
        </w:rPr>
      </w:pPr>
    </w:p>
    <w:p w:rsidR="007B6445" w:rsidRDefault="00E74E57" w:rsidP="00134C5E">
      <w:pPr>
        <w:widowControl/>
        <w:wordWrap/>
        <w:spacing w:before="100" w:beforeAutospacing="1" w:after="100" w:afterAutospacing="1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  <w:r w:rsidRPr="003E5C16">
        <w:rPr>
          <w:rFonts w:ascii="바탕" w:eastAsia="바탕" w:hAnsi="바탕" w:cs="굴림" w:hint="eastAsia"/>
          <w:b/>
          <w:color w:val="000000" w:themeColor="text1"/>
          <w:kern w:val="0"/>
          <w:sz w:val="20"/>
          <w:szCs w:val="20"/>
        </w:rPr>
        <w:t xml:space="preserve">적용 </w:t>
      </w:r>
      <w:r w:rsidRPr="003E5C16">
        <w:rPr>
          <w:rFonts w:ascii="바탕" w:eastAsia="바탕" w:hAnsi="바탕" w:cs="굴림"/>
          <w:b/>
          <w:color w:val="000000" w:themeColor="text1"/>
          <w:kern w:val="0"/>
          <w:sz w:val="20"/>
          <w:szCs w:val="20"/>
        </w:rPr>
        <w:t>:</w:t>
      </w:r>
      <w:r w:rsidRPr="006E0EB0">
        <w:rPr>
          <w:rFonts w:asciiTheme="majorHAnsi" w:eastAsiaTheme="majorHAnsi" w:hAnsiTheme="majorHAnsi" w:cs="굴림"/>
          <w:color w:val="000000" w:themeColor="text1"/>
          <w:kern w:val="0"/>
          <w:sz w:val="20"/>
          <w:szCs w:val="20"/>
        </w:rPr>
        <w:t xml:space="preserve"> </w:t>
      </w:r>
      <w:r w:rsidR="007B6445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다이렉트 전치</w:t>
      </w:r>
      <w:r w:rsidR="007B6445"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>/</w:t>
      </w:r>
      <w:r w:rsidR="007B6445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구치 수복과 비니어.</w:t>
      </w:r>
      <w:r w:rsidR="007B6445"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  <w:r w:rsidR="007B6445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코어빌드업.</w:t>
      </w:r>
      <w:r w:rsidR="007B6445"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  <w:r w:rsidR="007B6445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인다이렉트 인레이,</w:t>
      </w:r>
      <w:r w:rsidR="007B6445"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  <w:r w:rsidR="007B6445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온레이,</w:t>
      </w:r>
      <w:r w:rsidR="007B6445"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  <w:r w:rsidR="007B6445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비니어/</w:t>
      </w:r>
      <w:r w:rsidR="007B6445"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  <w:r w:rsidR="007B6445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스플린팅</w:t>
      </w:r>
      <w:r w:rsidR="007B6445"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. </w:t>
      </w:r>
      <w:r w:rsidR="007B6445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컴포짓과 포세린 리페어.</w:t>
      </w:r>
      <w:r w:rsidR="007B6445"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  <w:r w:rsidR="007B6445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글래스 아이오노머와의 샌드위치 테크닉</w:t>
      </w:r>
    </w:p>
    <w:p w:rsidR="000910F8" w:rsidRPr="000910F8" w:rsidRDefault="000910F8" w:rsidP="00134C5E">
      <w:pPr>
        <w:widowControl/>
        <w:wordWrap/>
        <w:spacing w:before="100" w:beforeAutospacing="1" w:after="100" w:afterAutospacing="1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</w:p>
    <w:p w:rsidR="00051B0E" w:rsidRPr="000910F8" w:rsidRDefault="00E74E57" w:rsidP="00134C5E">
      <w:pPr>
        <w:widowControl/>
        <w:wordWrap/>
        <w:spacing w:before="100" w:beforeAutospacing="1" w:after="100" w:afterAutospacing="1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  <w:r w:rsidRPr="003E5C16">
        <w:rPr>
          <w:rFonts w:ascii="바탕" w:eastAsia="바탕" w:hAnsi="바탕" w:cs="굴림" w:hint="eastAsia"/>
          <w:b/>
          <w:color w:val="000000" w:themeColor="text1"/>
          <w:kern w:val="0"/>
          <w:sz w:val="20"/>
          <w:szCs w:val="20"/>
        </w:rPr>
        <w:t>적용 금지</w:t>
      </w:r>
      <w:r w:rsidR="00134C5E" w:rsidRPr="006E0EB0">
        <w:rPr>
          <w:rFonts w:asciiTheme="majorHAnsi" w:eastAsiaTheme="majorHAnsi" w:hAnsiTheme="majorHAnsi" w:cs="굴림"/>
          <w:b/>
          <w:color w:val="000000" w:themeColor="text1"/>
          <w:kern w:val="0"/>
          <w:sz w:val="20"/>
          <w:szCs w:val="20"/>
        </w:rPr>
        <w:t>:</w:t>
      </w:r>
      <w:r w:rsidR="00051B0E" w:rsidRPr="006E0EB0">
        <w:rPr>
          <w:rFonts w:asciiTheme="majorHAnsi" w:eastAsiaTheme="majorHAnsi" w:hAnsiTheme="majorHAnsi" w:cs="굴림"/>
          <w:color w:val="000000" w:themeColor="text1"/>
          <w:kern w:val="0"/>
          <w:sz w:val="20"/>
          <w:szCs w:val="20"/>
        </w:rPr>
        <w:t xml:space="preserve"> </w:t>
      </w:r>
      <w:r w:rsidR="00051B0E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펄프 캡핑.</w:t>
      </w:r>
      <w:r w:rsidR="00051B0E"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  <w:r w:rsidR="00051B0E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제품이 사람들에게 피부 지극을 야기할 수도 있습니다.</w:t>
      </w:r>
      <w:r w:rsidR="00051B0E"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  <w:r w:rsidR="00051B0E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그런 경우,</w:t>
      </w:r>
      <w:r w:rsidR="00051B0E"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  <w:r w:rsidR="00051B0E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사용을 중단하고</w:t>
      </w:r>
      <w:r w:rsidR="00051B0E"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  <w:r w:rsidR="00051B0E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의료 처치를 받으십시오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. </w:t>
      </w:r>
      <w:r w:rsidR="00051B0E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 xml:space="preserve">유지놀이 함유된 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 xml:space="preserve">다른 </w:t>
      </w:r>
      <w:r w:rsidR="00051B0E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물질과 함께 사용하지 마십시오.</w:t>
      </w:r>
      <w:r w:rsidR="00051B0E"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</w:p>
    <w:p w:rsidR="00E74E57" w:rsidRPr="006E0EB0" w:rsidRDefault="00E74E57" w:rsidP="00134C5E">
      <w:pPr>
        <w:widowControl/>
        <w:wordWrap/>
        <w:spacing w:before="100" w:beforeAutospacing="1" w:after="100" w:afterAutospacing="1"/>
        <w:jc w:val="left"/>
        <w:rPr>
          <w:rFonts w:asciiTheme="majorHAnsi" w:eastAsiaTheme="majorHAnsi" w:hAnsiTheme="majorHAnsi" w:cs="굴림"/>
          <w:kern w:val="0"/>
          <w:sz w:val="20"/>
          <w:szCs w:val="20"/>
        </w:rPr>
      </w:pPr>
    </w:p>
    <w:p w:rsidR="00134C5E" w:rsidRPr="003E5C16" w:rsidRDefault="00E74E57" w:rsidP="00134C5E">
      <w:pPr>
        <w:widowControl/>
        <w:wordWrap/>
        <w:spacing w:before="100" w:beforeAutospacing="1" w:after="100" w:afterAutospacing="1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  <w:r w:rsidRPr="003E5C16">
        <w:rPr>
          <w:rFonts w:ascii="바탕" w:eastAsia="바탕" w:hAnsi="바탕" w:cs="굴림" w:hint="eastAsia"/>
          <w:b/>
          <w:bCs/>
          <w:color w:val="000000" w:themeColor="text1"/>
          <w:kern w:val="0"/>
          <w:sz w:val="20"/>
          <w:szCs w:val="20"/>
        </w:rPr>
        <w:t xml:space="preserve">사용방법 </w:t>
      </w:r>
      <w:r w:rsidRPr="003E5C16">
        <w:rPr>
          <w:rFonts w:ascii="바탕" w:eastAsia="바탕" w:hAnsi="바탕" w:cs="굴림"/>
          <w:b/>
          <w:bCs/>
          <w:color w:val="000000" w:themeColor="text1"/>
          <w:kern w:val="0"/>
          <w:sz w:val="20"/>
          <w:szCs w:val="20"/>
        </w:rPr>
        <w:t>:</w:t>
      </w:r>
    </w:p>
    <w:p w:rsidR="00B81417" w:rsidRPr="000910F8" w:rsidRDefault="00B81417" w:rsidP="00527118">
      <w:pPr>
        <w:pStyle w:val="a4"/>
        <w:widowControl/>
        <w:numPr>
          <w:ilvl w:val="0"/>
          <w:numId w:val="1"/>
        </w:numPr>
        <w:wordWrap/>
        <w:spacing w:before="100" w:beforeAutospacing="1" w:after="100" w:afterAutospacing="1"/>
        <w:ind w:leftChars="0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치아를 닦고 격리하십시오.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  <w:r w:rsidR="00B068C7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러버댐</w:t>
      </w:r>
      <w:r w:rsidR="00527118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으로</w:t>
      </w:r>
      <w:r w:rsidR="00B068C7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 xml:space="preserve"> 격리</w:t>
      </w:r>
      <w:r w:rsidR="006E0EB0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하</w:t>
      </w:r>
      <w:r w:rsidR="00B068C7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는 것을 선호합니다.</w:t>
      </w:r>
      <w:r w:rsidR="00B068C7"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</w:p>
    <w:p w:rsidR="00B068C7" w:rsidRPr="000910F8" w:rsidRDefault="00B068C7" w:rsidP="00527118">
      <w:pPr>
        <w:pStyle w:val="a4"/>
        <w:widowControl/>
        <w:numPr>
          <w:ilvl w:val="0"/>
          <w:numId w:val="1"/>
        </w:numPr>
        <w:wordWrap/>
        <w:spacing w:before="100" w:beforeAutospacing="1" w:after="100" w:afterAutospacing="1"/>
        <w:ind w:leftChars="0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 xml:space="preserve">기본적인 </w:t>
      </w:r>
      <w:r w:rsidR="004851B5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 xml:space="preserve">프렙을 통해 최소한의 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충치를 프렙하세요</w:t>
      </w:r>
      <w:r w:rsidR="00033BBD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.</w:t>
      </w:r>
    </w:p>
    <w:p w:rsidR="00B068C7" w:rsidRPr="000910F8" w:rsidRDefault="00B068C7" w:rsidP="00527118">
      <w:pPr>
        <w:pStyle w:val="a4"/>
        <w:widowControl/>
        <w:numPr>
          <w:ilvl w:val="0"/>
          <w:numId w:val="1"/>
        </w:numPr>
        <w:wordWrap/>
        <w:spacing w:before="100" w:beforeAutospacing="1" w:after="100" w:afterAutospacing="1"/>
        <w:ind w:leftChars="0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칼슘 하이드록사이드 라이너와 적절한 글래스 아이오노머 시멘트 라이너를 사용하여</w:t>
      </w:r>
      <w:r w:rsidR="00D67C55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,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 xml:space="preserve"> 펄프에 근접하는 깊은 충치 </w:t>
      </w:r>
      <w:proofErr w:type="spellStart"/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프렙으로부터</w:t>
      </w:r>
      <w:proofErr w:type="spellEnd"/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 xml:space="preserve"> 보호</w:t>
      </w:r>
      <w:r w:rsidR="00033BBD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 xml:space="preserve">해주세요. </w:t>
      </w:r>
    </w:p>
    <w:p w:rsidR="00B068C7" w:rsidRPr="000910F8" w:rsidRDefault="00B068C7" w:rsidP="00D67C55">
      <w:pPr>
        <w:pStyle w:val="a4"/>
        <w:widowControl/>
        <w:numPr>
          <w:ilvl w:val="0"/>
          <w:numId w:val="1"/>
        </w:numPr>
        <w:wordWrap/>
        <w:spacing w:before="100" w:beforeAutospacing="1" w:after="100" w:afterAutospacing="1"/>
        <w:ind w:leftChars="0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>SDI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의 컴포짓 쉐이드 가이드를 사용하여 깨끗하고 촉촉한 치아와 쉐이드 매칭이 잘 되는 컴포짓 쉐이드를 선택하세요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>. ,</w:t>
      </w:r>
    </w:p>
    <w:p w:rsidR="00B068C7" w:rsidRPr="000910F8" w:rsidRDefault="00C81509" w:rsidP="00D67C55">
      <w:pPr>
        <w:pStyle w:val="a4"/>
        <w:widowControl/>
        <w:numPr>
          <w:ilvl w:val="0"/>
          <w:numId w:val="1"/>
        </w:numPr>
        <w:wordWrap/>
        <w:spacing w:before="100" w:beforeAutospacing="1" w:after="100" w:afterAutospacing="1"/>
        <w:ind w:leftChars="0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제조사의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 xml:space="preserve">지시에 따라 본딩시스템을 적용하거나 다음과 같이 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>stae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 xml:space="preserve"> 싱글 컴포넌트 덴틴/에나멜 접착제를 적용합니다 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: </w:t>
      </w:r>
    </w:p>
    <w:p w:rsidR="00C81509" w:rsidRPr="000910F8" w:rsidRDefault="00C81509" w:rsidP="00C81509">
      <w:pPr>
        <w:pStyle w:val="a4"/>
        <w:widowControl/>
        <w:numPr>
          <w:ilvl w:val="2"/>
          <w:numId w:val="1"/>
        </w:numPr>
        <w:wordWrap/>
        <w:spacing w:before="100" w:beforeAutospacing="1" w:after="100" w:afterAutospacing="1"/>
        <w:ind w:leftChars="0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치아의 접착 표면을 완벽하게 건조시킵니다.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</w:p>
    <w:p w:rsidR="00550FF5" w:rsidRPr="000910F8" w:rsidRDefault="00550FF5" w:rsidP="00D67C55">
      <w:pPr>
        <w:widowControl/>
        <w:wordWrap/>
        <w:spacing w:before="100" w:beforeAutospacing="1" w:after="100" w:afterAutospacing="1"/>
        <w:ind w:left="720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건조한,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오일 프리에어를 이용.</w:t>
      </w:r>
    </w:p>
    <w:p w:rsidR="00550FF5" w:rsidRPr="000910F8" w:rsidRDefault="00550FF5" w:rsidP="00D67C55">
      <w:pPr>
        <w:pStyle w:val="a4"/>
        <w:widowControl/>
        <w:wordWrap/>
        <w:spacing w:before="100" w:beforeAutospacing="1" w:after="100" w:afterAutospacing="1"/>
        <w:ind w:leftChars="0" w:left="1440" w:firstLineChars="50" w:firstLine="100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b) </w:t>
      </w:r>
      <w:r w:rsidR="00E834B4"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>20</w:t>
      </w:r>
      <w:r w:rsidR="00E834B4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 xml:space="preserve">초간 슈퍼에칭 </w:t>
      </w:r>
      <w:r w:rsidR="00E834B4"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>37%</w:t>
      </w:r>
      <w:r w:rsidR="00E834B4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 xml:space="preserve"> 인산을 이용하여 에칭을 해줍니다.</w:t>
      </w:r>
      <w:r w:rsidR="00E834B4"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</w:p>
    <w:p w:rsidR="00E834B4" w:rsidRPr="000910F8" w:rsidRDefault="00E834B4" w:rsidP="00550FF5">
      <w:pPr>
        <w:pStyle w:val="a4"/>
        <w:widowControl/>
        <w:wordWrap/>
        <w:spacing w:before="100" w:beforeAutospacing="1" w:after="100" w:afterAutospacing="1"/>
        <w:ind w:leftChars="0" w:left="1440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NOTE : </w:t>
      </w:r>
      <w:proofErr w:type="spellStart"/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불소화된</w:t>
      </w:r>
      <w:proofErr w:type="spellEnd"/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 xml:space="preserve"> 에나멜은 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>90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 xml:space="preserve">초에서 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>120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초</w:t>
      </w:r>
      <w:r w:rsidR="00CA493D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동안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  <w:proofErr w:type="spellStart"/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에칭해</w:t>
      </w:r>
      <w:proofErr w:type="spellEnd"/>
      <w:r w:rsidR="00D67C55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 xml:space="preserve"> 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주어야 합니다.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</w:p>
    <w:p w:rsidR="00550FF5" w:rsidRPr="000910F8" w:rsidRDefault="00E834B4" w:rsidP="00D67C55">
      <w:pPr>
        <w:pStyle w:val="a4"/>
        <w:widowControl/>
        <w:wordWrap/>
        <w:spacing w:before="100" w:beforeAutospacing="1" w:after="100" w:afterAutospacing="1"/>
        <w:ind w:leftChars="0" w:left="1440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lastRenderedPageBreak/>
        <w:t xml:space="preserve">IMPORTANT : 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만약 에칭 시린지를 사용하는 경우,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팁이 시린지에 잘 꽂아져 있는지 확인해 주십시오.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</w:p>
    <w:p w:rsidR="00E834B4" w:rsidRPr="000910F8" w:rsidRDefault="00134C5E" w:rsidP="00D67C55">
      <w:pPr>
        <w:widowControl/>
        <w:wordWrap/>
        <w:spacing w:before="100" w:beforeAutospacing="1" w:after="100" w:afterAutospacing="1"/>
        <w:ind w:left="1440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>c)  </w:t>
      </w:r>
      <w:r w:rsidR="00D67C55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완전히 세척합니다.</w:t>
      </w:r>
      <w:r w:rsidR="00D67C55"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</w:p>
    <w:p w:rsidR="00E834B4" w:rsidRPr="000910F8" w:rsidRDefault="00134C5E" w:rsidP="00D67C55">
      <w:pPr>
        <w:widowControl/>
        <w:wordWrap/>
        <w:spacing w:before="100" w:beforeAutospacing="1" w:after="100" w:afterAutospacing="1"/>
        <w:ind w:left="1440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d) </w:t>
      </w:r>
      <w:r w:rsidR="00E834B4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잉여수분을 제거하고 모이스쳐한 상태를 유지합니다.</w:t>
      </w:r>
      <w:r w:rsidR="00E834B4"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</w:p>
    <w:p w:rsidR="00E834B4" w:rsidRPr="000910F8" w:rsidRDefault="00E834B4" w:rsidP="00E834B4">
      <w:pPr>
        <w:widowControl/>
        <w:wordWrap/>
        <w:spacing w:before="100" w:beforeAutospacing="1" w:after="100" w:afterAutospacing="1"/>
        <w:ind w:firstLineChars="700" w:firstLine="1400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타액 등의 오염원을 피하십시오.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</w:p>
    <w:p w:rsidR="00517B4A" w:rsidRPr="000910F8" w:rsidRDefault="00134C5E" w:rsidP="00D67C55">
      <w:pPr>
        <w:widowControl/>
        <w:wordWrap/>
        <w:spacing w:before="100" w:beforeAutospacing="1" w:after="100" w:afterAutospacing="1"/>
        <w:ind w:left="1440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e) </w:t>
      </w:r>
      <w:r w:rsidR="003A1C67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 xml:space="preserve">모든 내면에 </w:t>
      </w:r>
      <w:r w:rsidR="003A1C67"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>stae</w:t>
      </w:r>
      <w:r w:rsidR="003A1C67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를 충분히 도포해 줍니다.</w:t>
      </w:r>
      <w:r w:rsidR="003A1C67"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</w:p>
    <w:p w:rsidR="00977EFD" w:rsidRPr="000910F8" w:rsidRDefault="00134C5E" w:rsidP="00D67C55">
      <w:pPr>
        <w:widowControl/>
        <w:wordWrap/>
        <w:spacing w:before="100" w:beforeAutospacing="1" w:after="100" w:afterAutospacing="1"/>
        <w:ind w:left="1440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>f)</w:t>
      </w:r>
      <w:r w:rsidR="00D67C55"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  <w:r w:rsidR="00977EFD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건조하고 오일프리한 에어로 솔벤트가 증발할 수 있도록 부드럽게 날려줍니다.</w:t>
      </w:r>
      <w:r w:rsidR="00977EFD"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  <w:r w:rsidR="00977EFD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윤기 있는 표면을 유지합니다.</w:t>
      </w:r>
      <w:r w:rsidR="00977EFD"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</w:p>
    <w:p w:rsidR="00D67C55" w:rsidRPr="000910F8" w:rsidRDefault="00977EFD" w:rsidP="00D67C55">
      <w:pPr>
        <w:widowControl/>
        <w:wordWrap/>
        <w:spacing w:before="100" w:beforeAutospacing="1" w:after="100" w:afterAutospacing="1"/>
        <w:ind w:left="720" w:firstLineChars="300" w:firstLine="600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g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>) 10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초간 광중합을 해줍니다.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</w:p>
    <w:p w:rsidR="007431DA" w:rsidRPr="000910F8" w:rsidRDefault="00D67C55" w:rsidP="00D67C55">
      <w:pPr>
        <w:widowControl/>
        <w:wordWrap/>
        <w:spacing w:before="100" w:beforeAutospacing="1" w:after="100" w:afterAutospacing="1"/>
        <w:ind w:firstLineChars="300" w:firstLine="600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6.  </w:t>
      </w:r>
      <w:r w:rsidR="007431DA"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>2mm</w:t>
      </w:r>
      <w:r w:rsidR="007431DA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 xml:space="preserve"> 이하의 간격으로 컴포짓을 위치하십시오</w:t>
      </w:r>
      <w:r w:rsidR="007431DA"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. </w:t>
      </w:r>
    </w:p>
    <w:p w:rsidR="007431DA" w:rsidRPr="000910F8" w:rsidRDefault="007431DA" w:rsidP="007431DA">
      <w:pPr>
        <w:widowControl/>
        <w:wordWrap/>
        <w:spacing w:before="100" w:beforeAutospacing="1" w:after="100" w:afterAutospacing="1"/>
        <w:ind w:left="720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NOTE : 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만약 시린지 시스템을 사용하는 경우,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사용 후에는 스크류 플런저를 반 시계 방향으로 돌려서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쌓여 있는 압력을 풀어주세요.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</w:p>
    <w:p w:rsidR="006E0EB0" w:rsidRDefault="006B03DA" w:rsidP="00CA493D">
      <w:pPr>
        <w:pStyle w:val="a4"/>
        <w:widowControl/>
        <w:numPr>
          <w:ilvl w:val="0"/>
          <w:numId w:val="6"/>
        </w:numPr>
        <w:wordWrap/>
        <w:spacing w:before="100" w:beforeAutospacing="1" w:after="100" w:afterAutospacing="1"/>
        <w:ind w:leftChars="0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>Radii plus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 xml:space="preserve">와 같은 고출력 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LED 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 xml:space="preserve">광중합기를 이용하여 </w:t>
      </w:r>
      <w:r w:rsidR="00631655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 xml:space="preserve">밝은 쉐이드는 적어도 </w:t>
      </w:r>
      <w:r w:rsidR="00631655"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>10</w:t>
      </w:r>
      <w:r w:rsidR="00631655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초간,</w:t>
      </w:r>
      <w:r w:rsidR="00631655"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어두운</w:t>
      </w:r>
      <w:r w:rsidR="00631655"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  <w:r w:rsidR="00631655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쉐이드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>/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또는 불</w:t>
      </w:r>
      <w:r w:rsidR="00631655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투명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한</w:t>
      </w:r>
      <w:r w:rsidR="00631655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 xml:space="preserve"> 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쉐이</w:t>
      </w:r>
      <w:r w:rsidR="00631655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 xml:space="preserve">드는 적어도 </w:t>
      </w:r>
      <w:r w:rsidR="00631655"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>20</w:t>
      </w:r>
      <w:r w:rsidR="00631655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초간 각 증가분에 대한 광중합을 해줍니다.</w:t>
      </w:r>
      <w:r w:rsidR="00631655"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</w:p>
    <w:p w:rsidR="00CA493D" w:rsidRPr="00CA493D" w:rsidRDefault="00CA493D" w:rsidP="00CA493D">
      <w:pPr>
        <w:pStyle w:val="a4"/>
        <w:widowControl/>
        <w:wordWrap/>
        <w:spacing w:before="100" w:beforeAutospacing="1" w:after="100" w:afterAutospacing="1"/>
        <w:ind w:leftChars="0" w:left="1080"/>
        <w:jc w:val="left"/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</w:pPr>
      <w:bookmarkStart w:id="0" w:name="_GoBack"/>
      <w:bookmarkEnd w:id="0"/>
    </w:p>
    <w:p w:rsidR="00631655" w:rsidRPr="000910F8" w:rsidRDefault="00631655" w:rsidP="00D67C55">
      <w:pPr>
        <w:pStyle w:val="a4"/>
        <w:widowControl/>
        <w:numPr>
          <w:ilvl w:val="0"/>
          <w:numId w:val="6"/>
        </w:numPr>
        <w:wordWrap/>
        <w:spacing w:before="100" w:beforeAutospacing="1" w:after="100" w:afterAutospacing="1"/>
        <w:ind w:leftChars="0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 xml:space="preserve">스탠다드한 테크닉을 적용하여 </w:t>
      </w:r>
      <w:proofErr w:type="spellStart"/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쉐이핑</w:t>
      </w:r>
      <w:proofErr w:type="spellEnd"/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,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폴리싱,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피니싱을 해줍니다.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 xml:space="preserve"> </w:t>
      </w:r>
    </w:p>
    <w:p w:rsidR="00F12E48" w:rsidRPr="000910F8" w:rsidRDefault="00F12E48" w:rsidP="00134C5E">
      <w:pPr>
        <w:widowControl/>
        <w:wordWrap/>
        <w:spacing w:before="100" w:beforeAutospacing="1" w:after="100" w:afterAutospacing="1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폴리싱 페이스</w:t>
      </w:r>
      <w:r w:rsidR="00283E86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를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 xml:space="preserve"> 사용한 추가적인 연마 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: 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 xml:space="preserve">스텝 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8 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이후,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  <w:r w:rsidR="00283E86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폴리싱 페이스트는 다음 단계를 사용하여 컴포짓에 광택이 있는 피니싱을 제공합니다.</w:t>
      </w:r>
      <w:r w:rsidR="00283E86"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  <w:r w:rsidR="00283E86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 xml:space="preserve"> </w:t>
      </w:r>
    </w:p>
    <w:p w:rsidR="00283E86" w:rsidRPr="000910F8" w:rsidRDefault="00134C5E" w:rsidP="00283E86">
      <w:pPr>
        <w:widowControl/>
        <w:numPr>
          <w:ilvl w:val="0"/>
          <w:numId w:val="2"/>
        </w:numPr>
        <w:wordWrap/>
        <w:spacing w:before="100" w:beforeAutospacing="1" w:after="100" w:afterAutospacing="1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>(</w:t>
      </w:r>
      <w:proofErr w:type="spellStart"/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>i</w:t>
      </w:r>
      <w:proofErr w:type="spellEnd"/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>)  </w:t>
      </w:r>
      <w:r w:rsidR="00D67C55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러버컵이나 디스크에 폴리싱 페이스트를 적용합니다.</w:t>
      </w:r>
    </w:p>
    <w:p w:rsidR="00283E86" w:rsidRPr="000910F8" w:rsidRDefault="00134C5E" w:rsidP="00D67C55">
      <w:pPr>
        <w:widowControl/>
        <w:wordWrap/>
        <w:spacing w:before="100" w:beforeAutospacing="1" w:after="100" w:afterAutospacing="1"/>
        <w:ind w:left="720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(ii) </w:t>
      </w:r>
      <w:r w:rsidR="00283E86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수복물 위에 얇게 페이스트를 바르십시오.</w:t>
      </w:r>
      <w:r w:rsidR="00283E86"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</w:p>
    <w:p w:rsidR="00D67C55" w:rsidRPr="000910F8" w:rsidRDefault="00134C5E" w:rsidP="00D67C55">
      <w:pPr>
        <w:widowControl/>
        <w:wordWrap/>
        <w:spacing w:before="100" w:beforeAutospacing="1" w:after="100" w:afterAutospacing="1"/>
        <w:ind w:left="720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(iii) </w:t>
      </w:r>
      <w:r w:rsidR="00283E86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 xml:space="preserve">치아와 </w:t>
      </w:r>
      <w:r w:rsidR="005B3EEB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러버컵 양쪽에 소량의 물을 넣어주세요.</w:t>
      </w:r>
      <w:r w:rsidR="005B3EEB"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  <w:r w:rsidR="005B3EEB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 xml:space="preserve">저속 및 </w:t>
      </w:r>
    </w:p>
    <w:p w:rsidR="005B3EEB" w:rsidRPr="000910F8" w:rsidRDefault="005B3EEB" w:rsidP="00D67C55">
      <w:pPr>
        <w:widowControl/>
        <w:wordWrap/>
        <w:spacing w:before="100" w:beforeAutospacing="1" w:after="100" w:afterAutospacing="1"/>
        <w:ind w:left="720" w:firstLineChars="50" w:firstLine="100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 xml:space="preserve">저압에서 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>30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초간 폴리싱을 해주세요.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</w:p>
    <w:p w:rsidR="005B3EEB" w:rsidRDefault="00134C5E" w:rsidP="00D67C55">
      <w:pPr>
        <w:widowControl/>
        <w:wordWrap/>
        <w:spacing w:before="100" w:beforeAutospacing="1" w:after="100" w:afterAutospacing="1"/>
        <w:ind w:left="720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>(iv)  </w:t>
      </w:r>
      <w:r w:rsidR="005B3EEB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닦고 건조해주세요.</w:t>
      </w:r>
      <w:r w:rsidR="005B3EEB"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</w:p>
    <w:p w:rsidR="000910F8" w:rsidRPr="000910F8" w:rsidRDefault="000910F8" w:rsidP="00D67C55">
      <w:pPr>
        <w:widowControl/>
        <w:wordWrap/>
        <w:spacing w:before="100" w:beforeAutospacing="1" w:after="100" w:afterAutospacing="1"/>
        <w:ind w:left="720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</w:p>
    <w:p w:rsidR="00134C5E" w:rsidRPr="003E5C16" w:rsidRDefault="00D67C55" w:rsidP="00134C5E">
      <w:pPr>
        <w:widowControl/>
        <w:wordWrap/>
        <w:spacing w:before="100" w:beforeAutospacing="1" w:after="100" w:afterAutospacing="1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  <w:r w:rsidRPr="003E5C16">
        <w:rPr>
          <w:rFonts w:ascii="바탕" w:eastAsia="바탕" w:hAnsi="바탕" w:cs="굴림" w:hint="eastAsia"/>
          <w:b/>
          <w:bCs/>
          <w:color w:val="000000" w:themeColor="text1"/>
          <w:kern w:val="0"/>
          <w:sz w:val="20"/>
          <w:szCs w:val="20"/>
        </w:rPr>
        <w:t xml:space="preserve">보관 및 조작 </w:t>
      </w:r>
      <w:r w:rsidRPr="003E5C16">
        <w:rPr>
          <w:rFonts w:ascii="바탕" w:eastAsia="바탕" w:hAnsi="바탕" w:cs="굴림"/>
          <w:b/>
          <w:bCs/>
          <w:color w:val="000000" w:themeColor="text1"/>
          <w:kern w:val="0"/>
          <w:sz w:val="20"/>
          <w:szCs w:val="20"/>
        </w:rPr>
        <w:t>:</w:t>
      </w:r>
    </w:p>
    <w:p w:rsidR="005B3EEB" w:rsidRPr="000910F8" w:rsidRDefault="005B3EEB" w:rsidP="00D67C55">
      <w:pPr>
        <w:widowControl/>
        <w:numPr>
          <w:ilvl w:val="0"/>
          <w:numId w:val="3"/>
        </w:numPr>
        <w:wordWrap/>
        <w:spacing w:before="100" w:beforeAutospacing="1" w:after="100" w:afterAutospacing="1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섭씨1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>0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 xml:space="preserve">도에서 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>25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도(화씨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>50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 xml:space="preserve">도에서 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>77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도)에 보관해주세요</w:t>
      </w:r>
      <w:r w:rsidR="00033BBD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.</w:t>
      </w:r>
    </w:p>
    <w:p w:rsidR="005B3EEB" w:rsidRPr="000910F8" w:rsidRDefault="005607EC" w:rsidP="00075A97">
      <w:pPr>
        <w:widowControl/>
        <w:numPr>
          <w:ilvl w:val="0"/>
          <w:numId w:val="3"/>
        </w:numPr>
        <w:wordWrap/>
        <w:spacing w:before="100" w:beforeAutospacing="1" w:after="100" w:afterAutospacing="1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섭씨2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>0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 xml:space="preserve">도에서 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>25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 xml:space="preserve">도(화씨 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>68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 xml:space="preserve">도에서 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>77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도)의 룸 온도에서 사용해주세요.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</w:p>
    <w:p w:rsidR="00AE2D79" w:rsidRPr="000910F8" w:rsidRDefault="00AE2D79" w:rsidP="00075A97">
      <w:pPr>
        <w:widowControl/>
        <w:numPr>
          <w:ilvl w:val="0"/>
          <w:numId w:val="3"/>
        </w:numPr>
        <w:wordWrap/>
        <w:spacing w:before="100" w:beforeAutospacing="1" w:after="100" w:afterAutospacing="1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 xml:space="preserve">시린지 시스템 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: 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사용하지 않을 시 캡을 타이트하게 교체하십시오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. </w:t>
      </w:r>
    </w:p>
    <w:p w:rsidR="001E629A" w:rsidRPr="006E0EB0" w:rsidRDefault="001E629A" w:rsidP="00E53340">
      <w:pPr>
        <w:widowControl/>
        <w:wordWrap/>
        <w:spacing w:before="100" w:beforeAutospacing="1" w:after="100" w:afterAutospacing="1"/>
        <w:jc w:val="left"/>
        <w:rPr>
          <w:rFonts w:asciiTheme="majorHAnsi" w:eastAsiaTheme="majorHAnsi" w:hAnsiTheme="majorHAnsi" w:cs="굴림"/>
          <w:b/>
          <w:color w:val="000000" w:themeColor="text1"/>
          <w:kern w:val="0"/>
          <w:sz w:val="20"/>
          <w:szCs w:val="20"/>
        </w:rPr>
      </w:pPr>
    </w:p>
    <w:p w:rsidR="00E53340" w:rsidRPr="003E5C16" w:rsidRDefault="00E53340" w:rsidP="00E53340">
      <w:pPr>
        <w:widowControl/>
        <w:wordWrap/>
        <w:spacing w:before="100" w:beforeAutospacing="1" w:after="100" w:afterAutospacing="1"/>
        <w:jc w:val="left"/>
        <w:rPr>
          <w:rFonts w:ascii="바탕" w:eastAsia="바탕" w:hAnsi="바탕" w:cs="굴림"/>
          <w:b/>
          <w:color w:val="000000" w:themeColor="text1"/>
          <w:kern w:val="0"/>
          <w:sz w:val="20"/>
          <w:szCs w:val="20"/>
        </w:rPr>
      </w:pPr>
      <w:r w:rsidRPr="003E5C16">
        <w:rPr>
          <w:rFonts w:ascii="바탕" w:eastAsia="바탕" w:hAnsi="바탕" w:cs="굴림" w:hint="eastAsia"/>
          <w:b/>
          <w:color w:val="000000" w:themeColor="text1"/>
          <w:kern w:val="0"/>
          <w:sz w:val="20"/>
          <w:szCs w:val="20"/>
        </w:rPr>
        <w:t xml:space="preserve">주의사항 </w:t>
      </w:r>
      <w:r w:rsidRPr="003E5C16">
        <w:rPr>
          <w:rFonts w:ascii="바탕" w:eastAsia="바탕" w:hAnsi="바탕" w:cs="굴림"/>
          <w:b/>
          <w:color w:val="000000" w:themeColor="text1"/>
          <w:kern w:val="0"/>
          <w:sz w:val="20"/>
          <w:szCs w:val="20"/>
        </w:rPr>
        <w:t>:</w:t>
      </w:r>
    </w:p>
    <w:p w:rsidR="00AE2D79" w:rsidRPr="000910F8" w:rsidRDefault="00AE2D79" w:rsidP="00075A97">
      <w:pPr>
        <w:widowControl/>
        <w:numPr>
          <w:ilvl w:val="0"/>
          <w:numId w:val="4"/>
        </w:numPr>
        <w:wordWrap/>
        <w:spacing w:before="100" w:beforeAutospacing="1" w:after="100" w:afterAutospacing="1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구강 조직 내 염증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또는 피부 과민 반응을 일으킬 수 있으므로 피부 또는 구강 내 조직에 에칭,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어드히시브,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컴포짓의 장기간 컨택을 피해주십시오.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</w:p>
    <w:p w:rsidR="00AE2D79" w:rsidRPr="000910F8" w:rsidRDefault="00AE2D79" w:rsidP="00E53340">
      <w:pPr>
        <w:widowControl/>
        <w:numPr>
          <w:ilvl w:val="0"/>
          <w:numId w:val="4"/>
        </w:numPr>
        <w:wordWrap/>
        <w:spacing w:before="100" w:beforeAutospacing="1" w:after="100" w:afterAutospacing="1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프로페셔널용으로만 사용해 주십시오.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</w:p>
    <w:p w:rsidR="00AE2D79" w:rsidRPr="000910F8" w:rsidRDefault="00AE2D79" w:rsidP="00E53340">
      <w:pPr>
        <w:widowControl/>
        <w:numPr>
          <w:ilvl w:val="0"/>
          <w:numId w:val="4"/>
        </w:numPr>
        <w:wordWrap/>
        <w:spacing w:before="100" w:beforeAutospacing="1" w:after="100" w:afterAutospacing="1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어린이들</w:t>
      </w:r>
      <w:r w:rsidR="00E53340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이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 xml:space="preserve"> 가까이 하지 못하도록 해주세요.</w:t>
      </w:r>
    </w:p>
    <w:p w:rsidR="00AE2D79" w:rsidRPr="000910F8" w:rsidRDefault="00AE2D79" w:rsidP="00E53340">
      <w:pPr>
        <w:widowControl/>
        <w:numPr>
          <w:ilvl w:val="0"/>
          <w:numId w:val="4"/>
        </w:numPr>
        <w:wordWrap/>
        <w:spacing w:before="100" w:beforeAutospacing="1" w:after="100" w:afterAutospacing="1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복용하지 마십시오.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</w:p>
    <w:p w:rsidR="00AE2D79" w:rsidRPr="000910F8" w:rsidRDefault="00AE2D79" w:rsidP="00E53340">
      <w:pPr>
        <w:widowControl/>
        <w:numPr>
          <w:ilvl w:val="0"/>
          <w:numId w:val="4"/>
        </w:numPr>
        <w:wordWrap/>
        <w:spacing w:before="100" w:beforeAutospacing="1" w:after="100" w:afterAutospacing="1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유효기간이 지난 후에 사용하지 마십시오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. </w:t>
      </w:r>
    </w:p>
    <w:p w:rsidR="00AE2D79" w:rsidRPr="000910F8" w:rsidRDefault="00AE2D79" w:rsidP="00E53340">
      <w:pPr>
        <w:widowControl/>
        <w:numPr>
          <w:ilvl w:val="0"/>
          <w:numId w:val="4"/>
        </w:numPr>
        <w:wordWrap/>
        <w:spacing w:before="100" w:beforeAutospacing="1" w:after="100" w:afterAutospacing="1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직사광선에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노출시키지 마세요.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</w:p>
    <w:p w:rsidR="00AE2D79" w:rsidRPr="000910F8" w:rsidRDefault="00AE2D79" w:rsidP="00E53340">
      <w:pPr>
        <w:widowControl/>
        <w:numPr>
          <w:ilvl w:val="0"/>
          <w:numId w:val="4"/>
        </w:numPr>
        <w:wordWrap/>
        <w:spacing w:before="100" w:beforeAutospacing="1" w:after="100" w:afterAutospacing="1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 xml:space="preserve">경고 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: 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연방</w:t>
      </w:r>
      <w:r w:rsidR="00FE5966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법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 xml:space="preserve">에 따라 이 기기가 </w:t>
      </w:r>
      <w:r w:rsidR="00FE5966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 xml:space="preserve">치과의사의 </w:t>
      </w:r>
      <w:r w:rsidR="00E53340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주문</w:t>
      </w:r>
      <w:r w:rsidR="00FE5966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에 따라서만 판매됨을 알립니다.</w:t>
      </w:r>
      <w:r w:rsidR="00FE5966"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</w:p>
    <w:p w:rsidR="00E53340" w:rsidRDefault="00FE5966" w:rsidP="00E53340">
      <w:pPr>
        <w:widowControl/>
        <w:numPr>
          <w:ilvl w:val="0"/>
          <w:numId w:val="4"/>
        </w:numPr>
        <w:wordWrap/>
        <w:spacing w:before="100" w:beforeAutospacing="1" w:after="100" w:afterAutospacing="1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S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>DS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 xml:space="preserve">는 </w:t>
      </w:r>
      <w:hyperlink r:id="rId5" w:history="1">
        <w:r w:rsidRPr="000910F8">
          <w:rPr>
            <w:rStyle w:val="a5"/>
            <w:rFonts w:ascii="바탕" w:eastAsia="바탕" w:hAnsi="바탕" w:cs="굴림"/>
            <w:color w:val="000000" w:themeColor="text1"/>
            <w:kern w:val="0"/>
            <w:sz w:val="20"/>
            <w:szCs w:val="20"/>
          </w:rPr>
          <w:t>www.sdi.com.au</w:t>
        </w:r>
      </w:hyperlink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 xml:space="preserve">또는 </w:t>
      </w:r>
      <w:r w:rsidR="00E53340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당신의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 xml:space="preserve"> 지역 딜러를 통해서 가능합니다.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</w:p>
    <w:p w:rsidR="000910F8" w:rsidRPr="000910F8" w:rsidRDefault="000910F8" w:rsidP="000910F8">
      <w:pPr>
        <w:widowControl/>
        <w:wordWrap/>
        <w:spacing w:before="100" w:beforeAutospacing="1" w:after="100" w:afterAutospacing="1"/>
        <w:ind w:left="720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</w:p>
    <w:p w:rsidR="00134C5E" w:rsidRPr="003E5C16" w:rsidRDefault="00E53340" w:rsidP="00E53340">
      <w:pPr>
        <w:widowControl/>
        <w:wordWrap/>
        <w:spacing w:before="100" w:beforeAutospacing="1" w:after="100" w:afterAutospacing="1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  <w:r w:rsidRPr="003E5C16">
        <w:rPr>
          <w:rFonts w:ascii="바탕" w:eastAsia="바탕" w:hAnsi="바탕" w:cs="굴림" w:hint="eastAsia"/>
          <w:b/>
          <w:bCs/>
          <w:color w:val="000000" w:themeColor="text1"/>
          <w:kern w:val="0"/>
          <w:sz w:val="20"/>
          <w:szCs w:val="20"/>
        </w:rPr>
        <w:t>응급처치</w:t>
      </w:r>
      <w:r w:rsidR="00134C5E" w:rsidRPr="003E5C16">
        <w:rPr>
          <w:rFonts w:ascii="바탕" w:eastAsia="바탕" w:hAnsi="바탕" w:cs="굴림"/>
          <w:b/>
          <w:bCs/>
          <w:color w:val="000000" w:themeColor="text1"/>
          <w:kern w:val="0"/>
          <w:sz w:val="20"/>
          <w:szCs w:val="20"/>
        </w:rPr>
        <w:t xml:space="preserve">: </w:t>
      </w:r>
    </w:p>
    <w:p w:rsidR="00FE5966" w:rsidRPr="000910F8" w:rsidRDefault="00FE5966" w:rsidP="00E53340">
      <w:pPr>
        <w:widowControl/>
        <w:numPr>
          <w:ilvl w:val="0"/>
          <w:numId w:val="5"/>
        </w:numPr>
        <w:wordWrap/>
        <w:spacing w:before="100" w:beforeAutospacing="1" w:after="100" w:afterAutospacing="1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눈(접촉)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: 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물로 완전히 헹구어 내고 의사의 진료를 받으십시오.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</w:p>
    <w:p w:rsidR="00FE5966" w:rsidRPr="000910F8" w:rsidRDefault="00FE5966" w:rsidP="00E53340">
      <w:pPr>
        <w:widowControl/>
        <w:numPr>
          <w:ilvl w:val="0"/>
          <w:numId w:val="5"/>
        </w:numPr>
        <w:wordWrap/>
        <w:spacing w:before="100" w:beforeAutospacing="1" w:after="100" w:afterAutospacing="1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피부(접촉)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: 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알콜을 적신 솜이나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스폰지를 사용하여 제거하세요.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물로 완전히 헹구어 내세요.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증상이 지속될 시 의료조치를 취하세요.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</w:p>
    <w:p w:rsidR="00FE5966" w:rsidRPr="000910F8" w:rsidRDefault="00FE5966" w:rsidP="00E53340">
      <w:pPr>
        <w:widowControl/>
        <w:numPr>
          <w:ilvl w:val="0"/>
          <w:numId w:val="5"/>
        </w:numPr>
        <w:wordWrap/>
        <w:spacing w:before="100" w:beforeAutospacing="1" w:after="100" w:afterAutospacing="1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 xml:space="preserve">섭취 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: 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물/우유를 충분히 마시세요.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증상이 지속되면 의료조치를 취하세요.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</w:p>
    <w:p w:rsidR="00FE5966" w:rsidRDefault="00FE5966" w:rsidP="00E53340">
      <w:pPr>
        <w:widowControl/>
        <w:numPr>
          <w:ilvl w:val="0"/>
          <w:numId w:val="5"/>
        </w:numPr>
        <w:wordWrap/>
        <w:spacing w:before="100" w:beforeAutospacing="1" w:after="100" w:afterAutospacing="1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흡입: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증상이 없습니다.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</w:p>
    <w:p w:rsidR="000910F8" w:rsidRPr="000910F8" w:rsidRDefault="000910F8" w:rsidP="000910F8">
      <w:pPr>
        <w:widowControl/>
        <w:wordWrap/>
        <w:spacing w:before="100" w:beforeAutospacing="1" w:after="100" w:afterAutospacing="1"/>
        <w:ind w:left="720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</w:p>
    <w:p w:rsidR="00134C5E" w:rsidRPr="003E5C16" w:rsidRDefault="00E53340" w:rsidP="00E53340">
      <w:pPr>
        <w:widowControl/>
        <w:wordWrap/>
        <w:spacing w:before="100" w:beforeAutospacing="1" w:after="100" w:afterAutospacing="1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  <w:r w:rsidRPr="003E5C16">
        <w:rPr>
          <w:rFonts w:ascii="바탕" w:eastAsia="바탕" w:hAnsi="바탕" w:cs="굴림" w:hint="eastAsia"/>
          <w:b/>
          <w:bCs/>
          <w:color w:val="000000" w:themeColor="text1"/>
          <w:kern w:val="0"/>
          <w:sz w:val="20"/>
          <w:szCs w:val="20"/>
        </w:rPr>
        <w:t xml:space="preserve">포장 </w:t>
      </w:r>
      <w:r w:rsidR="00134C5E" w:rsidRPr="003E5C16">
        <w:rPr>
          <w:rFonts w:ascii="바탕" w:eastAsia="바탕" w:hAnsi="바탕" w:cs="굴림"/>
          <w:b/>
          <w:bCs/>
          <w:color w:val="000000" w:themeColor="text1"/>
          <w:kern w:val="0"/>
          <w:sz w:val="20"/>
          <w:szCs w:val="20"/>
        </w:rPr>
        <w:t xml:space="preserve">: </w:t>
      </w:r>
    </w:p>
    <w:p w:rsidR="00E53340" w:rsidRPr="000910F8" w:rsidRDefault="00134C5E" w:rsidP="00051B0E">
      <w:pPr>
        <w:widowControl/>
        <w:wordWrap/>
        <w:spacing w:before="100" w:beforeAutospacing="1" w:after="100" w:afterAutospacing="1"/>
        <w:ind w:left="720"/>
        <w:jc w:val="left"/>
        <w:rPr>
          <w:rFonts w:ascii="바탕" w:eastAsia="바탕" w:hAnsi="바탕" w:cs="굴림"/>
          <w:b/>
          <w:bCs/>
          <w:color w:val="000000" w:themeColor="text1"/>
          <w:kern w:val="0"/>
          <w:sz w:val="20"/>
          <w:szCs w:val="20"/>
        </w:rPr>
      </w:pP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- </w:t>
      </w:r>
      <w:r w:rsidR="00E53340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 xml:space="preserve">가능한 쉐이드 </w:t>
      </w:r>
      <w:r w:rsidR="00E53340"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: </w:t>
      </w:r>
    </w:p>
    <w:p w:rsidR="00134C5E" w:rsidRPr="000910F8" w:rsidRDefault="00134C5E" w:rsidP="00051B0E">
      <w:pPr>
        <w:widowControl/>
        <w:wordWrap/>
        <w:spacing w:before="100" w:beforeAutospacing="1" w:after="100" w:afterAutospacing="1"/>
        <w:ind w:left="720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>A1, A2, A3, A3.5, A4, B1, B2, B3, C1, C2, C3, D2, D3, D4, OA2, OA3, OA3.5, bleach and incisal.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br/>
      </w:r>
    </w:p>
    <w:p w:rsidR="00051B0E" w:rsidRPr="000910F8" w:rsidRDefault="00134C5E" w:rsidP="00134C5E">
      <w:pPr>
        <w:widowControl/>
        <w:wordWrap/>
        <w:spacing w:before="100" w:beforeAutospacing="1" w:after="100" w:afterAutospacing="1"/>
        <w:ind w:left="720"/>
        <w:jc w:val="left"/>
        <w:rPr>
          <w:rFonts w:ascii="바탕" w:eastAsia="바탕" w:hAnsi="바탕" w:cs="굴림"/>
          <w:color w:val="000000" w:themeColor="text1"/>
          <w:kern w:val="0"/>
          <w:sz w:val="20"/>
          <w:szCs w:val="20"/>
        </w:rPr>
      </w:pP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1 x 4g </w:t>
      </w:r>
      <w:r w:rsidR="00033BBD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시린지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, 20 x 0.25g </w:t>
      </w:r>
      <w:r w:rsidR="00033BBD"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컴플릿</w:t>
      </w:r>
      <w:r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 </w:t>
      </w:r>
    </w:p>
    <w:p w:rsidR="00527118" w:rsidRPr="006E0EB0" w:rsidRDefault="00033BBD" w:rsidP="001E629A">
      <w:pPr>
        <w:widowControl/>
        <w:wordWrap/>
        <w:spacing w:before="100" w:beforeAutospacing="1" w:after="100" w:afterAutospacing="1"/>
        <w:ind w:left="720"/>
        <w:jc w:val="left"/>
        <w:rPr>
          <w:rFonts w:asciiTheme="majorHAnsi" w:eastAsiaTheme="majorHAnsi" w:hAnsiTheme="majorHAnsi" w:cs="굴림"/>
          <w:color w:val="000000" w:themeColor="text1"/>
          <w:kern w:val="0"/>
          <w:sz w:val="20"/>
          <w:szCs w:val="20"/>
        </w:rPr>
      </w:pP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컴플릿 인트로 키트</w:t>
      </w:r>
      <w:r w:rsidR="00134C5E"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 xml:space="preserve">, 5 </w:t>
      </w:r>
      <w:r w:rsidRPr="000910F8">
        <w:rPr>
          <w:rFonts w:ascii="바탕" w:eastAsia="바탕" w:hAnsi="바탕" w:cs="굴림" w:hint="eastAsia"/>
          <w:color w:val="000000" w:themeColor="text1"/>
          <w:kern w:val="0"/>
          <w:sz w:val="20"/>
          <w:szCs w:val="20"/>
        </w:rPr>
        <w:t>시린지 인트로 키트</w:t>
      </w:r>
      <w:r w:rsidR="00134C5E" w:rsidRPr="000910F8">
        <w:rPr>
          <w:rFonts w:ascii="바탕" w:eastAsia="바탕" w:hAnsi="바탕" w:cs="굴림"/>
          <w:color w:val="000000" w:themeColor="text1"/>
          <w:kern w:val="0"/>
          <w:sz w:val="20"/>
          <w:szCs w:val="20"/>
        </w:rPr>
        <w:t>.</w:t>
      </w:r>
      <w:r w:rsidR="00134C5E" w:rsidRPr="006E0EB0">
        <w:rPr>
          <w:rFonts w:asciiTheme="majorHAnsi" w:eastAsiaTheme="majorHAnsi" w:hAnsiTheme="majorHAnsi" w:cs="굴림"/>
          <w:color w:val="000000" w:themeColor="text1"/>
          <w:kern w:val="0"/>
          <w:sz w:val="20"/>
          <w:szCs w:val="20"/>
        </w:rPr>
        <w:br/>
      </w:r>
    </w:p>
    <w:sectPr w:rsidR="00527118" w:rsidRPr="006E0EB0" w:rsidSect="00B932DE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utiger">
    <w:altName w:val="Cambria"/>
    <w:panose1 w:val="020B0604020202020204"/>
    <w:charset w:val="00"/>
    <w:family w:val="roman"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5E22"/>
    <w:multiLevelType w:val="multilevel"/>
    <w:tmpl w:val="5B7E4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C6C46"/>
    <w:multiLevelType w:val="hybridMultilevel"/>
    <w:tmpl w:val="A1B6573E"/>
    <w:lvl w:ilvl="0" w:tplc="0B620FC6">
      <w:start w:val="7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" w15:restartNumberingAfterBreak="0">
    <w:nsid w:val="24AA390C"/>
    <w:multiLevelType w:val="multilevel"/>
    <w:tmpl w:val="8278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903A39"/>
    <w:multiLevelType w:val="multilevel"/>
    <w:tmpl w:val="CADE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515551"/>
    <w:multiLevelType w:val="multilevel"/>
    <w:tmpl w:val="8E665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773527"/>
    <w:multiLevelType w:val="multilevel"/>
    <w:tmpl w:val="D4A6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5E"/>
    <w:rsid w:val="00033BBD"/>
    <w:rsid w:val="00051B0E"/>
    <w:rsid w:val="00075A97"/>
    <w:rsid w:val="000910F8"/>
    <w:rsid w:val="00134C5E"/>
    <w:rsid w:val="00146DB0"/>
    <w:rsid w:val="001E629A"/>
    <w:rsid w:val="00283E86"/>
    <w:rsid w:val="002E3F3F"/>
    <w:rsid w:val="003A1C67"/>
    <w:rsid w:val="003E5C16"/>
    <w:rsid w:val="004851B5"/>
    <w:rsid w:val="00517B4A"/>
    <w:rsid w:val="00527118"/>
    <w:rsid w:val="00550FF5"/>
    <w:rsid w:val="005607EC"/>
    <w:rsid w:val="005B3EEB"/>
    <w:rsid w:val="005C41C9"/>
    <w:rsid w:val="00616FDD"/>
    <w:rsid w:val="00631655"/>
    <w:rsid w:val="006B03DA"/>
    <w:rsid w:val="006E0EB0"/>
    <w:rsid w:val="007431DA"/>
    <w:rsid w:val="007B6445"/>
    <w:rsid w:val="00977EFD"/>
    <w:rsid w:val="00A27299"/>
    <w:rsid w:val="00AE2D79"/>
    <w:rsid w:val="00B068C7"/>
    <w:rsid w:val="00B81417"/>
    <w:rsid w:val="00B932DE"/>
    <w:rsid w:val="00C81509"/>
    <w:rsid w:val="00CA493D"/>
    <w:rsid w:val="00D67C55"/>
    <w:rsid w:val="00E53340"/>
    <w:rsid w:val="00E74E57"/>
    <w:rsid w:val="00E834B4"/>
    <w:rsid w:val="00F12E48"/>
    <w:rsid w:val="00FD321B"/>
    <w:rsid w:val="00FE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A15A1F"/>
  <w14:defaultImageDpi w14:val="32767"/>
  <w15:chartTrackingRefBased/>
  <w15:docId w15:val="{2B2558C6-7D52-2F49-8050-2BEFAB29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C5E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</w:rPr>
  </w:style>
  <w:style w:type="paragraph" w:styleId="a4">
    <w:name w:val="List Paragraph"/>
    <w:basedOn w:val="a"/>
    <w:uiPriority w:val="34"/>
    <w:qFormat/>
    <w:rsid w:val="00B81417"/>
    <w:pPr>
      <w:ind w:leftChars="400" w:left="800"/>
    </w:pPr>
  </w:style>
  <w:style w:type="character" w:styleId="a5">
    <w:name w:val="Hyperlink"/>
    <w:basedOn w:val="a0"/>
    <w:uiPriority w:val="99"/>
    <w:unhideWhenUsed/>
    <w:rsid w:val="00FE596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rsid w:val="00FE5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6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di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Lee</dc:creator>
  <cp:keywords/>
  <dc:description/>
  <cp:lastModifiedBy>Brandon Lee</cp:lastModifiedBy>
  <cp:revision>24</cp:revision>
  <dcterms:created xsi:type="dcterms:W3CDTF">2019-01-25T08:41:00Z</dcterms:created>
  <dcterms:modified xsi:type="dcterms:W3CDTF">2019-04-11T08:39:00Z</dcterms:modified>
</cp:coreProperties>
</file>